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2DFC" w14:textId="32949E32" w:rsidR="00D0001F" w:rsidRDefault="00F457A2" w:rsidP="00F457A2">
      <w:pPr>
        <w:jc w:val="center"/>
        <w:rPr>
          <w:rFonts w:ascii="Bradley Hand ITC" w:hAnsi="Bradley Hand ITC"/>
          <w:b/>
          <w:bCs/>
          <w:sz w:val="96"/>
          <w:szCs w:val="96"/>
        </w:rPr>
      </w:pPr>
      <w:r>
        <w:rPr>
          <w:rFonts w:ascii="Bradley Hand ITC" w:hAnsi="Bradley Hand ITC"/>
          <w:b/>
          <w:bCs/>
          <w:sz w:val="96"/>
          <w:szCs w:val="96"/>
        </w:rPr>
        <w:t xml:space="preserve">      </w:t>
      </w:r>
      <w:r w:rsidR="00D0001F" w:rsidRPr="00D0001F">
        <w:rPr>
          <w:rFonts w:ascii="Bradley Hand ITC" w:hAnsi="Bradley Hand ITC"/>
          <w:b/>
          <w:bCs/>
          <w:sz w:val="96"/>
          <w:szCs w:val="96"/>
        </w:rPr>
        <w:t>Expositie</w:t>
      </w:r>
    </w:p>
    <w:p w14:paraId="3781F950" w14:textId="7C9988E1" w:rsidR="00F457A2" w:rsidRDefault="00F457A2" w:rsidP="00F457A2">
      <w:pPr>
        <w:jc w:val="center"/>
        <w:rPr>
          <w:rFonts w:ascii="Bradley Hand ITC" w:hAnsi="Bradley Hand ITC"/>
          <w:b/>
          <w:bCs/>
          <w:noProof/>
          <w:szCs w:val="20"/>
        </w:rPr>
      </w:pPr>
      <w:r w:rsidRPr="00253459">
        <w:rPr>
          <w:rFonts w:ascii="Bradley Hand ITC" w:hAnsi="Bradley Hand ITC"/>
          <w:b/>
          <w:bCs/>
          <w:noProof/>
          <w:sz w:val="96"/>
          <w:szCs w:val="96"/>
        </w:rPr>
        <w:t>Speelgoed van vroeger</w:t>
      </w:r>
    </w:p>
    <w:p w14:paraId="37E06227" w14:textId="6C9D7A18" w:rsidR="00F457A2" w:rsidRPr="00F457A2" w:rsidRDefault="00AD670C" w:rsidP="00F457A2">
      <w:pPr>
        <w:jc w:val="center"/>
        <w:rPr>
          <w:rFonts w:ascii="Bradley Hand ITC" w:hAnsi="Bradley Hand ITC"/>
          <w:b/>
          <w:bCs/>
          <w:noProof/>
          <w:szCs w:val="20"/>
        </w:rPr>
      </w:pPr>
      <w:r>
        <w:rPr>
          <w:rFonts w:ascii="Bradley Hand ITC" w:hAnsi="Bradley Hand ITC"/>
          <w:b/>
          <w:bCs/>
          <w:noProof/>
          <w:sz w:val="36"/>
          <w:szCs w:val="36"/>
        </w:rPr>
        <w:drawing>
          <wp:inline distT="0" distB="0" distL="0" distR="0" wp14:anchorId="2E963F6C" wp14:editId="71DC31BC">
            <wp:extent cx="1295550" cy="1559509"/>
            <wp:effectExtent l="342900" t="247650" r="323850" b="231775"/>
            <wp:docPr id="8" name="Afbeelding 8" descr="Afbeelding met pop,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pop, speelgoe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0363">
                      <a:off x="0" y="0"/>
                      <a:ext cx="1327929" cy="159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C1F">
        <w:rPr>
          <w:rFonts w:ascii="Bradley Hand ITC" w:hAnsi="Bradley Hand ITC"/>
          <w:noProof/>
          <w:sz w:val="48"/>
          <w:szCs w:val="48"/>
        </w:rPr>
        <w:t xml:space="preserve">         </w:t>
      </w:r>
      <w:r w:rsidR="00F457A2">
        <w:rPr>
          <w:rFonts w:ascii="Bradley Hand ITC" w:hAnsi="Bradley Hand ITC"/>
          <w:noProof/>
          <w:sz w:val="48"/>
          <w:szCs w:val="48"/>
        </w:rPr>
        <w:drawing>
          <wp:inline distT="0" distB="0" distL="0" distR="0" wp14:anchorId="651A5FE9" wp14:editId="5CC65794">
            <wp:extent cx="1916198" cy="1437183"/>
            <wp:effectExtent l="10795" t="27305" r="19050" b="19050"/>
            <wp:docPr id="4" name="Afbeelding 4" descr="Afbeelding met vloer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vloer, binn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962726" cy="147208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3F7C1F">
        <w:rPr>
          <w:rFonts w:ascii="Bradley Hand ITC" w:hAnsi="Bradley Hand ITC"/>
          <w:noProof/>
          <w:szCs w:val="20"/>
        </w:rPr>
        <w:t xml:space="preserve">                  </w:t>
      </w:r>
      <w:r w:rsidR="00F457A2" w:rsidRPr="00F457A2">
        <w:rPr>
          <w:rFonts w:ascii="Bradley Hand ITC" w:hAnsi="Bradley Hand ITC"/>
          <w:noProof/>
          <w:szCs w:val="20"/>
        </w:rPr>
        <w:drawing>
          <wp:inline distT="0" distB="0" distL="0" distR="0" wp14:anchorId="335EB2E2" wp14:editId="4B8FF53C">
            <wp:extent cx="1692705" cy="1269529"/>
            <wp:effectExtent l="190500" t="304800" r="117475" b="292735"/>
            <wp:docPr id="3" name="Afbeelding 3" descr="Afbeelding met tekst, doo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doos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1152">
                      <a:off x="0" y="0"/>
                      <a:ext cx="1714354" cy="128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842B" w14:textId="5E0525DA" w:rsidR="00F457A2" w:rsidRDefault="00C8283D" w:rsidP="00D0001F">
      <w:pPr>
        <w:jc w:val="center"/>
        <w:rPr>
          <w:rFonts w:ascii="Bradley Hand ITC" w:hAnsi="Bradley Hand ITC"/>
          <w:b/>
          <w:bCs/>
          <w:sz w:val="48"/>
          <w:szCs w:val="48"/>
        </w:rPr>
      </w:pPr>
      <w:r>
        <w:rPr>
          <w:rFonts w:ascii="Bradley Hand ITC" w:hAnsi="Bradley Hand ITC"/>
          <w:b/>
          <w:bCs/>
          <w:noProof/>
          <w:sz w:val="96"/>
          <w:szCs w:val="96"/>
        </w:rPr>
        <w:drawing>
          <wp:inline distT="0" distB="0" distL="0" distR="0" wp14:anchorId="647A13F1" wp14:editId="41A7CEE0">
            <wp:extent cx="1564005" cy="1564005"/>
            <wp:effectExtent l="247650" t="247650" r="264795" b="264795"/>
            <wp:docPr id="10" name="Afbeelding 10" descr="Afbeelding met naaimachine, keuken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naaimachine, keukenapparaat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4027" flipH="1">
                      <a:off x="0" y="0"/>
                      <a:ext cx="1581515" cy="158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83D">
        <w:rPr>
          <w:rFonts w:ascii="Bradley Hand ITC" w:hAnsi="Bradley Hand ITC"/>
          <w:noProof/>
          <w:sz w:val="48"/>
          <w:szCs w:val="48"/>
        </w:rPr>
        <w:t xml:space="preserve"> </w:t>
      </w:r>
      <w:r w:rsidR="0066040D">
        <w:rPr>
          <w:rFonts w:ascii="Bradley Hand ITC" w:hAnsi="Bradley Hand ITC"/>
          <w:noProof/>
          <w:sz w:val="48"/>
          <w:szCs w:val="48"/>
        </w:rPr>
        <w:t xml:space="preserve">   </w:t>
      </w:r>
      <w:r w:rsidR="003F7C1F">
        <w:rPr>
          <w:rFonts w:ascii="Bradley Hand ITC" w:hAnsi="Bradley Hand ITC"/>
          <w:noProof/>
          <w:sz w:val="48"/>
          <w:szCs w:val="48"/>
        </w:rPr>
        <w:drawing>
          <wp:inline distT="0" distB="0" distL="0" distR="0" wp14:anchorId="42CBE490" wp14:editId="31B50261">
            <wp:extent cx="2254531" cy="119951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6586" cy="120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noProof/>
          <w:sz w:val="48"/>
          <w:szCs w:val="48"/>
        </w:rPr>
        <w:t xml:space="preserve"> </w:t>
      </w:r>
      <w:r w:rsidR="0066040D">
        <w:rPr>
          <w:rFonts w:ascii="Bradley Hand ITC" w:hAnsi="Bradley Hand ITC"/>
          <w:noProof/>
          <w:sz w:val="48"/>
          <w:szCs w:val="48"/>
        </w:rPr>
        <w:t xml:space="preserve">   </w:t>
      </w:r>
      <w:r>
        <w:rPr>
          <w:rFonts w:ascii="Bradley Hand ITC" w:hAnsi="Bradley Hand ITC"/>
          <w:noProof/>
          <w:sz w:val="48"/>
          <w:szCs w:val="48"/>
        </w:rPr>
        <w:drawing>
          <wp:inline distT="0" distB="0" distL="0" distR="0" wp14:anchorId="1B128D51" wp14:editId="73353CF4">
            <wp:extent cx="1861169" cy="1237740"/>
            <wp:effectExtent l="190500" t="342900" r="120650" b="3435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0604" flipH="1">
                      <a:off x="0" y="0"/>
                      <a:ext cx="1896238" cy="126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7EDB0" w14:textId="17AD0123" w:rsidR="00D0001F" w:rsidRDefault="00D0001F" w:rsidP="00C8283D">
      <w:pPr>
        <w:rPr>
          <w:rFonts w:ascii="Bradley Hand ITC" w:hAnsi="Bradley Hand ITC"/>
          <w:b/>
          <w:bCs/>
          <w:noProof/>
          <w:szCs w:val="20"/>
        </w:rPr>
      </w:pPr>
      <w:r w:rsidRPr="00253459">
        <w:rPr>
          <w:rFonts w:ascii="Bradley Hand ITC" w:hAnsi="Bradley Hand ITC"/>
          <w:b/>
          <w:bCs/>
          <w:noProof/>
          <w:sz w:val="96"/>
          <w:szCs w:val="96"/>
        </w:rPr>
        <w:t xml:space="preserve"> </w:t>
      </w:r>
    </w:p>
    <w:p w14:paraId="169A4292" w14:textId="77777777" w:rsidR="00D0001F" w:rsidRPr="00D0001F" w:rsidRDefault="00D0001F" w:rsidP="00D0001F">
      <w:pPr>
        <w:jc w:val="center"/>
        <w:rPr>
          <w:rFonts w:ascii="Bradley Hand ITC" w:hAnsi="Bradley Hand ITC"/>
          <w:b/>
          <w:bCs/>
          <w:noProof/>
          <w:szCs w:val="20"/>
        </w:rPr>
      </w:pPr>
    </w:p>
    <w:p w14:paraId="70784214" w14:textId="77777777" w:rsidR="00AF6971" w:rsidRDefault="00AF6971" w:rsidP="00AA3673">
      <w:pPr>
        <w:jc w:val="center"/>
        <w:rPr>
          <w:rFonts w:ascii="Bradley Hand ITC" w:hAnsi="Bradley Hand ITC"/>
          <w:b/>
          <w:bCs/>
          <w:sz w:val="48"/>
          <w:szCs w:val="48"/>
        </w:rPr>
      </w:pPr>
    </w:p>
    <w:p w14:paraId="187FCD9E" w14:textId="43B61DD1" w:rsidR="003F7C1F" w:rsidRDefault="00F457A2" w:rsidP="00AA3673">
      <w:pPr>
        <w:jc w:val="center"/>
        <w:rPr>
          <w:rFonts w:ascii="Bradley Hand ITC" w:hAnsi="Bradley Hand ITC"/>
          <w:b/>
          <w:bCs/>
          <w:sz w:val="48"/>
          <w:szCs w:val="48"/>
        </w:rPr>
      </w:pPr>
      <w:r w:rsidRPr="00D90263">
        <w:rPr>
          <w:rFonts w:ascii="Bradley Hand ITC" w:hAnsi="Bradley Hand ITC"/>
          <w:b/>
          <w:bCs/>
          <w:sz w:val="48"/>
          <w:szCs w:val="48"/>
        </w:rPr>
        <w:t xml:space="preserve">van </w:t>
      </w:r>
      <w:r w:rsidR="00681248">
        <w:rPr>
          <w:rFonts w:ascii="Bradley Hand ITC" w:hAnsi="Bradley Hand ITC"/>
          <w:b/>
          <w:bCs/>
          <w:sz w:val="48"/>
          <w:szCs w:val="48"/>
        </w:rPr>
        <w:t>5 juni</w:t>
      </w:r>
      <w:r w:rsidRPr="00D90263">
        <w:rPr>
          <w:rFonts w:ascii="Bradley Hand ITC" w:hAnsi="Bradley Hand ITC"/>
          <w:b/>
          <w:bCs/>
          <w:sz w:val="48"/>
          <w:szCs w:val="48"/>
        </w:rPr>
        <w:t xml:space="preserve"> tot en met 18 september 2022</w:t>
      </w:r>
      <w:r w:rsidR="00AA3673">
        <w:rPr>
          <w:rFonts w:ascii="Bradley Hand ITC" w:hAnsi="Bradley Hand ITC"/>
          <w:b/>
          <w:bCs/>
          <w:sz w:val="48"/>
          <w:szCs w:val="48"/>
        </w:rPr>
        <w:t xml:space="preserve"> </w:t>
      </w:r>
    </w:p>
    <w:p w14:paraId="7FEB2818" w14:textId="198182B3" w:rsidR="00F457A2" w:rsidRPr="00D90263" w:rsidRDefault="00F457A2" w:rsidP="00AA3673">
      <w:pPr>
        <w:jc w:val="center"/>
        <w:rPr>
          <w:rFonts w:ascii="Bradley Hand ITC" w:hAnsi="Bradley Hand ITC"/>
          <w:b/>
          <w:bCs/>
          <w:sz w:val="48"/>
          <w:szCs w:val="48"/>
        </w:rPr>
      </w:pPr>
      <w:r w:rsidRPr="00AA3673">
        <w:rPr>
          <w:rFonts w:ascii="Bradley Hand ITC" w:hAnsi="Bradley Hand ITC"/>
          <w:b/>
          <w:bCs/>
          <w:sz w:val="72"/>
          <w:szCs w:val="72"/>
        </w:rPr>
        <w:t>Museum van Hemessen</w:t>
      </w:r>
    </w:p>
    <w:p w14:paraId="69FF3D98" w14:textId="0268EB81" w:rsidR="00D0001F" w:rsidRPr="00D90263" w:rsidRDefault="00F457A2" w:rsidP="00AA3673">
      <w:pPr>
        <w:jc w:val="center"/>
        <w:rPr>
          <w:rFonts w:ascii="Bradley Hand ITC" w:hAnsi="Bradley Hand ITC"/>
          <w:sz w:val="48"/>
          <w:szCs w:val="48"/>
        </w:rPr>
      </w:pPr>
      <w:r w:rsidRPr="00D90263">
        <w:rPr>
          <w:rFonts w:ascii="Bradley Hand ITC" w:hAnsi="Bradley Hand ITC"/>
          <w:b/>
          <w:bCs/>
          <w:sz w:val="48"/>
          <w:szCs w:val="48"/>
        </w:rPr>
        <w:t>Dokter Lothlaan 1, 2481 AB Woubrugge</w:t>
      </w:r>
    </w:p>
    <w:p w14:paraId="3AA7B5DF" w14:textId="6DC922C6" w:rsidR="00D0001F" w:rsidRDefault="00D0001F">
      <w:pPr>
        <w:rPr>
          <w:rFonts w:ascii="Bradley Hand ITC" w:hAnsi="Bradley Hand ITC"/>
          <w:sz w:val="48"/>
          <w:szCs w:val="48"/>
        </w:rPr>
      </w:pPr>
    </w:p>
    <w:p w14:paraId="7AB1C95E" w14:textId="77777777" w:rsidR="007B455D" w:rsidRPr="00AA3673" w:rsidRDefault="00853E7C" w:rsidP="003F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Bradley Hand ITC" w:hAnsi="Bradley Hand ITC"/>
          <w:b/>
          <w:bCs/>
          <w:sz w:val="48"/>
          <w:szCs w:val="48"/>
          <w:u w:val="single"/>
        </w:rPr>
      </w:pPr>
      <w:r w:rsidRPr="00AA3673">
        <w:rPr>
          <w:rFonts w:ascii="Bradley Hand ITC" w:hAnsi="Bradley Hand ITC"/>
          <w:b/>
          <w:bCs/>
          <w:sz w:val="48"/>
          <w:szCs w:val="48"/>
          <w:u w:val="single"/>
        </w:rPr>
        <w:t>Museum open op</w:t>
      </w:r>
      <w:r w:rsidR="007B455D" w:rsidRPr="00AA3673">
        <w:rPr>
          <w:rFonts w:ascii="Bradley Hand ITC" w:hAnsi="Bradley Hand ITC"/>
          <w:b/>
          <w:bCs/>
          <w:sz w:val="48"/>
          <w:szCs w:val="48"/>
          <w:u w:val="single"/>
        </w:rPr>
        <w:t>:</w:t>
      </w:r>
      <w:r w:rsidRPr="00AA3673">
        <w:rPr>
          <w:rFonts w:ascii="Bradley Hand ITC" w:hAnsi="Bradley Hand ITC"/>
          <w:b/>
          <w:bCs/>
          <w:sz w:val="48"/>
          <w:szCs w:val="48"/>
          <w:u w:val="single"/>
        </w:rPr>
        <w:t xml:space="preserve"> </w:t>
      </w:r>
    </w:p>
    <w:p w14:paraId="3C38C3DD" w14:textId="6C16D3F8" w:rsidR="003F7C1F" w:rsidRPr="00886A49" w:rsidRDefault="003F7C1F" w:rsidP="003F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Bradley Hand ITC" w:hAnsi="Bradley Hand ITC"/>
          <w:b/>
          <w:bCs/>
          <w:sz w:val="48"/>
          <w:szCs w:val="48"/>
        </w:rPr>
      </w:pPr>
      <w:r w:rsidRPr="00886A49">
        <w:rPr>
          <w:rFonts w:ascii="Bradley Hand ITC" w:hAnsi="Bradley Hand ITC"/>
          <w:b/>
          <w:bCs/>
          <w:sz w:val="48"/>
          <w:szCs w:val="48"/>
        </w:rPr>
        <w:t>elke zondag van 14:00 – 16:00 uur</w:t>
      </w:r>
    </w:p>
    <w:p w14:paraId="61E0B3B1" w14:textId="1FE80B91" w:rsidR="009B78EF" w:rsidRPr="00886A49" w:rsidRDefault="003F7C1F" w:rsidP="009B7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Bradley Hand ITC" w:hAnsi="Bradley Hand ITC"/>
          <w:b/>
          <w:bCs/>
          <w:sz w:val="48"/>
          <w:szCs w:val="48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en </w:t>
      </w:r>
      <w:r w:rsidR="007B455D" w:rsidRPr="00146A69">
        <w:rPr>
          <w:rFonts w:ascii="Bradley Hand ITC" w:hAnsi="Bradley Hand ITC"/>
          <w:b/>
          <w:bCs/>
          <w:sz w:val="36"/>
          <w:szCs w:val="36"/>
        </w:rPr>
        <w:t>z</w:t>
      </w:r>
      <w:r w:rsidR="00853E7C" w:rsidRPr="00146A69">
        <w:rPr>
          <w:rFonts w:ascii="Bradley Hand ITC" w:hAnsi="Bradley Hand ITC"/>
          <w:b/>
          <w:bCs/>
          <w:sz w:val="36"/>
          <w:szCs w:val="36"/>
        </w:rPr>
        <w:t xml:space="preserve">aterdag </w:t>
      </w:r>
      <w:r w:rsidR="00253459" w:rsidRPr="00146A69">
        <w:rPr>
          <w:rFonts w:ascii="Bradley Hand ITC" w:hAnsi="Bradley Hand ITC"/>
          <w:b/>
          <w:bCs/>
          <w:sz w:val="36"/>
          <w:szCs w:val="36"/>
        </w:rPr>
        <w:t xml:space="preserve">18 juni 2022 </w:t>
      </w:r>
      <w:r w:rsidR="009B78EF" w:rsidRPr="00146A69">
        <w:rPr>
          <w:rFonts w:ascii="Bradley Hand ITC" w:hAnsi="Bradley Hand ITC"/>
          <w:b/>
          <w:bCs/>
          <w:sz w:val="36"/>
          <w:szCs w:val="36"/>
        </w:rPr>
        <w:t xml:space="preserve">van 11:00 – 15:00 uur </w:t>
      </w:r>
    </w:p>
    <w:p w14:paraId="38B67EDF" w14:textId="045A868A" w:rsidR="00886A49" w:rsidRDefault="00253459" w:rsidP="003F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Bradley Hand ITC" w:hAnsi="Bradley Hand ITC"/>
          <w:b/>
          <w:bCs/>
          <w:sz w:val="36"/>
          <w:szCs w:val="36"/>
        </w:rPr>
      </w:pPr>
      <w:r w:rsidRPr="00146A69">
        <w:rPr>
          <w:rFonts w:ascii="Bradley Hand ITC" w:hAnsi="Bradley Hand ITC"/>
          <w:b/>
          <w:bCs/>
          <w:sz w:val="36"/>
          <w:szCs w:val="36"/>
        </w:rPr>
        <w:t>(Open Dag Waterrecreatie)</w:t>
      </w:r>
      <w:r w:rsidR="00853E7C" w:rsidRPr="00146A69">
        <w:rPr>
          <w:rFonts w:ascii="Bradley Hand ITC" w:hAnsi="Bradley Hand ITC"/>
          <w:b/>
          <w:bCs/>
          <w:sz w:val="36"/>
          <w:szCs w:val="36"/>
        </w:rPr>
        <w:t xml:space="preserve"> </w:t>
      </w:r>
    </w:p>
    <w:sectPr w:rsidR="00886A49" w:rsidSect="003F7C1F">
      <w:headerReference w:type="default" r:id="rId13"/>
      <w:pgSz w:w="11906" w:h="16838"/>
      <w:pgMar w:top="1418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CFEC" w14:textId="77777777" w:rsidR="00301214" w:rsidRDefault="00301214" w:rsidP="00853E7C">
      <w:r>
        <w:separator/>
      </w:r>
    </w:p>
  </w:endnote>
  <w:endnote w:type="continuationSeparator" w:id="0">
    <w:p w14:paraId="105F0526" w14:textId="77777777" w:rsidR="00301214" w:rsidRDefault="00301214" w:rsidP="008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AB60" w14:textId="77777777" w:rsidR="00301214" w:rsidRDefault="00301214" w:rsidP="00853E7C">
      <w:r>
        <w:separator/>
      </w:r>
    </w:p>
  </w:footnote>
  <w:footnote w:type="continuationSeparator" w:id="0">
    <w:p w14:paraId="49ACD4DB" w14:textId="77777777" w:rsidR="00301214" w:rsidRDefault="00301214" w:rsidP="0085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9E51" w14:textId="1BFFEF08" w:rsidR="00853E7C" w:rsidRPr="00AF6971" w:rsidRDefault="00853E7C" w:rsidP="00853E7C">
    <w:pPr>
      <w:pStyle w:val="Koptekst"/>
      <w:ind w:left="-540" w:right="-157" w:firstLine="540"/>
      <w:jc w:val="center"/>
      <w:rPr>
        <w:b/>
        <w:bCs/>
        <w:sz w:val="40"/>
        <w:szCs w:val="40"/>
      </w:rPr>
    </w:pPr>
    <w:r w:rsidRPr="00AF6971">
      <w:rPr>
        <w:b/>
        <w:bCs/>
        <w:noProof/>
        <w:color w:val="3B9031"/>
        <w:sz w:val="40"/>
        <w:szCs w:val="40"/>
        <w:lang w:eastAsia="nl-NL"/>
      </w:rPr>
      <w:drawing>
        <wp:anchor distT="0" distB="0" distL="114300" distR="114300" simplePos="0" relativeHeight="251659264" behindDoc="0" locked="0" layoutInCell="1" allowOverlap="1" wp14:anchorId="05D74B11" wp14:editId="14976A46">
          <wp:simplePos x="0" y="0"/>
          <wp:positionH relativeFrom="margin">
            <wp:posOffset>5743575</wp:posOffset>
          </wp:positionH>
          <wp:positionV relativeFrom="margin">
            <wp:posOffset>-728345</wp:posOffset>
          </wp:positionV>
          <wp:extent cx="889000" cy="889000"/>
          <wp:effectExtent l="0" t="0" r="6350" b="0"/>
          <wp:wrapSquare wrapText="bothSides"/>
          <wp:docPr id="2" name="Afbeelding 2" descr="logo brpa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brpap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971">
      <w:rPr>
        <w:b/>
        <w:bCs/>
        <w:color w:val="3B9031"/>
        <w:sz w:val="40"/>
        <w:szCs w:val="40"/>
      </w:rPr>
      <w:t xml:space="preserve"> </w:t>
    </w:r>
  </w:p>
  <w:p w14:paraId="3EC664D1" w14:textId="77777777" w:rsidR="00853E7C" w:rsidRDefault="00853E7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C"/>
    <w:rsid w:val="00030605"/>
    <w:rsid w:val="00041B5C"/>
    <w:rsid w:val="00053502"/>
    <w:rsid w:val="00140A39"/>
    <w:rsid w:val="00141AB9"/>
    <w:rsid w:val="00146A69"/>
    <w:rsid w:val="00184CEC"/>
    <w:rsid w:val="00253459"/>
    <w:rsid w:val="00301214"/>
    <w:rsid w:val="003F7C1F"/>
    <w:rsid w:val="00454E0B"/>
    <w:rsid w:val="00541587"/>
    <w:rsid w:val="0066040D"/>
    <w:rsid w:val="00681248"/>
    <w:rsid w:val="007B455D"/>
    <w:rsid w:val="00816EE5"/>
    <w:rsid w:val="008415C6"/>
    <w:rsid w:val="00853E7C"/>
    <w:rsid w:val="00886A49"/>
    <w:rsid w:val="009B78EF"/>
    <w:rsid w:val="00A056E7"/>
    <w:rsid w:val="00AA3673"/>
    <w:rsid w:val="00AD670C"/>
    <w:rsid w:val="00AF6971"/>
    <w:rsid w:val="00BA4E15"/>
    <w:rsid w:val="00C8283D"/>
    <w:rsid w:val="00D0001F"/>
    <w:rsid w:val="00D400D7"/>
    <w:rsid w:val="00D90263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7434"/>
  <w15:chartTrackingRefBased/>
  <w15:docId w15:val="{A7C84C3E-2924-453F-B7A6-168E80FE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E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3E7C"/>
  </w:style>
  <w:style w:type="paragraph" w:styleId="Voettekst">
    <w:name w:val="footer"/>
    <w:basedOn w:val="Standaard"/>
    <w:link w:val="VoettekstChar"/>
    <w:uiPriority w:val="99"/>
    <w:unhideWhenUsed/>
    <w:rsid w:val="00853E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6018-8F65-43B4-9933-8BDA4F12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Zwarst-Groen</dc:creator>
  <cp:keywords/>
  <dc:description/>
  <cp:lastModifiedBy>de Lange</cp:lastModifiedBy>
  <cp:revision>2</cp:revision>
  <cp:lastPrinted>2022-05-10T07:50:00Z</cp:lastPrinted>
  <dcterms:created xsi:type="dcterms:W3CDTF">2022-05-20T14:56:00Z</dcterms:created>
  <dcterms:modified xsi:type="dcterms:W3CDTF">2022-05-20T14:56:00Z</dcterms:modified>
</cp:coreProperties>
</file>